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51DED" w14:textId="77777777" w:rsidR="00E216BB" w:rsidRPr="00E216BB" w:rsidRDefault="00E216BB" w:rsidP="00E216BB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14:paraId="1935C9C7" w14:textId="3F8A83BA" w:rsidR="00D00731" w:rsidRDefault="00D00731" w:rsidP="00E216BB">
      <w:pPr>
        <w:ind w:firstLine="709"/>
        <w:jc w:val="both"/>
        <w:outlineLvl w:val="0"/>
        <w:rPr>
          <w:sz w:val="28"/>
          <w:szCs w:val="28"/>
        </w:rPr>
      </w:pPr>
    </w:p>
    <w:p w14:paraId="3FEC5C66" w14:textId="77777777" w:rsidR="00D00731" w:rsidRDefault="00D00731" w:rsidP="00E216BB">
      <w:pPr>
        <w:ind w:firstLine="709"/>
        <w:jc w:val="both"/>
        <w:outlineLvl w:val="0"/>
        <w:rPr>
          <w:sz w:val="28"/>
          <w:szCs w:val="28"/>
        </w:rPr>
      </w:pPr>
    </w:p>
    <w:p w14:paraId="17B7A699" w14:textId="6D0C6957" w:rsidR="00E216BB" w:rsidRPr="003D259C" w:rsidRDefault="00C76B65" w:rsidP="003D259C">
      <w:pPr>
        <w:jc w:val="center"/>
        <w:outlineLvl w:val="0"/>
        <w:rPr>
          <w:sz w:val="28"/>
          <w:szCs w:val="28"/>
        </w:rPr>
      </w:pPr>
      <w:r w:rsidRPr="003D259C">
        <w:rPr>
          <w:sz w:val="28"/>
          <w:szCs w:val="28"/>
        </w:rPr>
        <w:t>ТЕХНИЧЕСКОЕ ЗАДАНИЕ</w:t>
      </w:r>
    </w:p>
    <w:p w14:paraId="4EEB0C87" w14:textId="1AAED276" w:rsidR="00C77F73" w:rsidRPr="003D259C" w:rsidRDefault="00E216BB" w:rsidP="003D259C">
      <w:pPr>
        <w:pStyle w:val="1"/>
        <w:shd w:val="clear" w:color="auto" w:fill="FAFAFA"/>
        <w:spacing w:before="0"/>
        <w:jc w:val="center"/>
        <w:rPr>
          <w:rFonts w:ascii="Times New Roman" w:eastAsia="Times New Roman" w:hAnsi="Times New Roman" w:cs="Times New Roman"/>
          <w:color w:val="262626"/>
          <w:kern w:val="36"/>
          <w:sz w:val="28"/>
          <w:szCs w:val="28"/>
        </w:rPr>
      </w:pPr>
      <w:r w:rsidRPr="003D259C">
        <w:rPr>
          <w:rFonts w:ascii="Times New Roman" w:hAnsi="Times New Roman" w:cs="Times New Roman"/>
          <w:color w:val="auto"/>
          <w:sz w:val="28"/>
          <w:szCs w:val="28"/>
        </w:rPr>
        <w:t xml:space="preserve">на приобретение </w:t>
      </w:r>
      <w:r w:rsidR="00BB37C9" w:rsidRPr="003D259C">
        <w:rPr>
          <w:rFonts w:ascii="Times New Roman" w:hAnsi="Times New Roman" w:cs="Times New Roman"/>
          <w:color w:val="auto"/>
          <w:sz w:val="28"/>
          <w:szCs w:val="28"/>
        </w:rPr>
        <w:t xml:space="preserve">подъемника ножничного мобильного для высоких помещений </w:t>
      </w:r>
      <w:r w:rsidR="007F2F2D">
        <w:rPr>
          <w:rFonts w:ascii="Times New Roman" w:hAnsi="Times New Roman" w:cs="Times New Roman"/>
          <w:color w:val="auto"/>
          <w:sz w:val="28"/>
          <w:szCs w:val="28"/>
        </w:rPr>
        <w:t>согласно плану закупок на вспомогательное оборудование</w:t>
      </w:r>
      <w:r w:rsidR="00F9778B" w:rsidRPr="003D25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8AE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7F2F2D">
        <w:rPr>
          <w:rFonts w:ascii="Times New Roman" w:hAnsi="Times New Roman" w:cs="Times New Roman"/>
          <w:color w:val="auto"/>
          <w:sz w:val="28"/>
          <w:szCs w:val="28"/>
        </w:rPr>
        <w:t xml:space="preserve">рудника Петриковского рудоуправления на 2026 год. </w:t>
      </w:r>
    </w:p>
    <w:p w14:paraId="2A4C6FD6" w14:textId="1EFA1B56" w:rsidR="00C77F73" w:rsidRDefault="00C77F73" w:rsidP="00C77F73">
      <w:pPr>
        <w:pStyle w:val="Default"/>
        <w:ind w:firstLine="709"/>
        <w:jc w:val="center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14:paraId="70019330" w14:textId="77777777" w:rsidR="00A8095A" w:rsidRDefault="00A8095A" w:rsidP="00C77F73">
      <w:pPr>
        <w:pStyle w:val="Default"/>
        <w:ind w:firstLine="709"/>
        <w:jc w:val="center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14:paraId="120739DD" w14:textId="579E7ED5" w:rsidR="001814B8" w:rsidRPr="001814B8" w:rsidRDefault="00A44797" w:rsidP="001814B8">
      <w:pPr>
        <w:ind w:left="-142" w:firstLine="568"/>
        <w:jc w:val="both"/>
        <w:rPr>
          <w:color w:val="222222"/>
          <w:sz w:val="28"/>
          <w:szCs w:val="40"/>
          <w:shd w:val="clear" w:color="auto" w:fill="FFFFFF"/>
        </w:rPr>
      </w:pPr>
      <w:r w:rsidRPr="001814B8">
        <w:rPr>
          <w:sz w:val="28"/>
          <w:szCs w:val="28"/>
        </w:rPr>
        <w:t xml:space="preserve">Назначение: </w:t>
      </w:r>
      <w:r w:rsidR="001814B8" w:rsidRPr="001814B8">
        <w:rPr>
          <w:color w:val="222222"/>
          <w:sz w:val="28"/>
          <w:szCs w:val="40"/>
          <w:shd w:val="clear" w:color="auto" w:fill="FFFFFF"/>
        </w:rPr>
        <w:t xml:space="preserve">гидравлический ножничный подъемник предназначен для подъёма различных грузов на высоту, позволяет производить работы в стесненных и труднодоступных зонах, где необходима высокая маневренность и компактность. </w:t>
      </w:r>
    </w:p>
    <w:p w14:paraId="33EDF0BB" w14:textId="6A22823B" w:rsidR="00A8095A" w:rsidRPr="001814B8" w:rsidRDefault="00A8095A" w:rsidP="001814B8">
      <w:pPr>
        <w:pStyle w:val="a3"/>
        <w:numPr>
          <w:ilvl w:val="0"/>
          <w:numId w:val="3"/>
        </w:numPr>
        <w:ind w:left="-142" w:firstLine="568"/>
        <w:jc w:val="both"/>
        <w:rPr>
          <w:sz w:val="28"/>
          <w:szCs w:val="28"/>
        </w:rPr>
      </w:pPr>
      <w:r w:rsidRPr="001814B8">
        <w:rPr>
          <w:sz w:val="28"/>
          <w:szCs w:val="28"/>
        </w:rPr>
        <w:t xml:space="preserve">Подъемник ножничный должен обеспечивать питании от </w:t>
      </w:r>
      <w:r w:rsidR="00736EF3">
        <w:rPr>
          <w:sz w:val="28"/>
          <w:szCs w:val="28"/>
        </w:rPr>
        <w:t xml:space="preserve">трехфазной </w:t>
      </w:r>
      <w:r w:rsidRPr="001814B8">
        <w:rPr>
          <w:sz w:val="28"/>
          <w:szCs w:val="28"/>
        </w:rPr>
        <w:t xml:space="preserve">сети переменного тока </w:t>
      </w:r>
      <w:r w:rsidRPr="001814B8">
        <w:rPr>
          <w:sz w:val="28"/>
          <w:szCs w:val="28"/>
          <w:lang w:val="en-US"/>
        </w:rPr>
        <w:t>c</w:t>
      </w:r>
      <w:r w:rsidRPr="001814B8">
        <w:rPr>
          <w:sz w:val="28"/>
          <w:szCs w:val="28"/>
        </w:rPr>
        <w:t xml:space="preserve"> изолированной нейтралью с номинальным напряжением </w:t>
      </w:r>
      <w:r w:rsidR="00736EF3">
        <w:rPr>
          <w:sz w:val="28"/>
          <w:szCs w:val="28"/>
        </w:rPr>
        <w:t>380</w:t>
      </w:r>
      <w:r w:rsidRPr="001814B8">
        <w:rPr>
          <w:sz w:val="28"/>
          <w:szCs w:val="28"/>
        </w:rPr>
        <w:t>В.</w:t>
      </w:r>
    </w:p>
    <w:p w14:paraId="5429F932" w14:textId="3FCCAEBE" w:rsidR="003D259C" w:rsidRDefault="0078165A" w:rsidP="001814B8">
      <w:pPr>
        <w:pStyle w:val="a3"/>
        <w:numPr>
          <w:ilvl w:val="0"/>
          <w:numId w:val="3"/>
        </w:numPr>
        <w:ind w:left="-142" w:firstLine="568"/>
        <w:jc w:val="both"/>
        <w:rPr>
          <w:sz w:val="28"/>
          <w:szCs w:val="28"/>
        </w:rPr>
      </w:pPr>
      <w:r w:rsidRPr="00414D3D">
        <w:rPr>
          <w:sz w:val="28"/>
          <w:szCs w:val="28"/>
        </w:rPr>
        <w:t>Технические характеристики</w:t>
      </w:r>
      <w:r w:rsidR="00414D3D" w:rsidRPr="00414D3D">
        <w:rPr>
          <w:sz w:val="28"/>
          <w:szCs w:val="28"/>
        </w:rPr>
        <w:t>:</w:t>
      </w:r>
    </w:p>
    <w:p w14:paraId="549C392C" w14:textId="5E932838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>Грузоподъемность: 250 кг.</w:t>
      </w:r>
    </w:p>
    <w:p w14:paraId="1368F617" w14:textId="77777777" w:rsid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>Рабочая высота: 12м.</w:t>
      </w:r>
    </w:p>
    <w:p w14:paraId="1F3A1279" w14:textId="70F6FB49" w:rsidR="00A8095A" w:rsidRPr="003D259C" w:rsidRDefault="00A8095A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Номинальное напряжение питания</w:t>
      </w:r>
      <w:r>
        <w:rPr>
          <w:sz w:val="28"/>
          <w:szCs w:val="28"/>
          <w:lang w:val="en-US"/>
        </w:rPr>
        <w:t xml:space="preserve">: </w:t>
      </w:r>
      <w:r w:rsidR="00736EF3">
        <w:rPr>
          <w:sz w:val="28"/>
          <w:szCs w:val="28"/>
        </w:rPr>
        <w:t>380</w:t>
      </w:r>
      <w:r>
        <w:rPr>
          <w:sz w:val="28"/>
          <w:szCs w:val="28"/>
        </w:rPr>
        <w:t>В.</w:t>
      </w:r>
    </w:p>
    <w:p w14:paraId="305793F7" w14:textId="100110F8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>Тип питания: электрический.</w:t>
      </w:r>
    </w:p>
    <w:p w14:paraId="3EBFCC47" w14:textId="3FE948EB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 xml:space="preserve">Тип: </w:t>
      </w:r>
      <w:r w:rsidR="00090C19" w:rsidRPr="003D259C">
        <w:rPr>
          <w:sz w:val="28"/>
          <w:szCs w:val="28"/>
        </w:rPr>
        <w:t>ножничный</w:t>
      </w:r>
      <w:r w:rsidRPr="003D259C">
        <w:rPr>
          <w:sz w:val="28"/>
          <w:szCs w:val="28"/>
        </w:rPr>
        <w:t>.</w:t>
      </w:r>
    </w:p>
    <w:p w14:paraId="3CC03C33" w14:textId="3D48EAF7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 xml:space="preserve">Высота </w:t>
      </w:r>
      <w:r w:rsidR="00090C19" w:rsidRPr="003D259C">
        <w:rPr>
          <w:sz w:val="28"/>
          <w:szCs w:val="28"/>
        </w:rPr>
        <w:t>платформы</w:t>
      </w:r>
      <w:r w:rsidRPr="003D259C">
        <w:rPr>
          <w:sz w:val="28"/>
          <w:szCs w:val="28"/>
        </w:rPr>
        <w:t>: 10м.</w:t>
      </w:r>
    </w:p>
    <w:p w14:paraId="5C92D958" w14:textId="7D2C2FC2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Общая длина (с лестницей): 2,48м.</w:t>
      </w:r>
    </w:p>
    <w:p w14:paraId="2331241C" w14:textId="7D466E4E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Общая ширина: 0,83м.</w:t>
      </w:r>
    </w:p>
    <w:p w14:paraId="1408757C" w14:textId="5B008676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Общая высота (рейки подняты): 2,51м.</w:t>
      </w:r>
    </w:p>
    <w:p w14:paraId="3E3336B5" w14:textId="263E8633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Общая высота (рейки опущены): 2,05м.</w:t>
      </w:r>
    </w:p>
    <w:p w14:paraId="1CF4FC12" w14:textId="652CA8B5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Размер платформы (длина × ширина): 2,27мх0,81м.</w:t>
      </w:r>
    </w:p>
    <w:p w14:paraId="7D510449" w14:textId="01F621E7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Размер удлинения платформы: 0,90м.</w:t>
      </w:r>
    </w:p>
    <w:p w14:paraId="5A7F5237" w14:textId="3B2B894A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Дорожный просвет (сведенный / поднятый): 0,10м/0,019м.</w:t>
      </w:r>
    </w:p>
    <w:p w14:paraId="103EB6D9" w14:textId="14BADCA4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Колесная база: 1,87м.</w:t>
      </w:r>
    </w:p>
    <w:p w14:paraId="7D6ADA16" w14:textId="0B541508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Радиус поворота (внутренний / внешний): 0м/2,10м.</w:t>
      </w:r>
    </w:p>
    <w:p w14:paraId="33B785A9" w14:textId="315FE940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Шины: φ381×127 мм.</w:t>
      </w:r>
    </w:p>
    <w:p w14:paraId="47840082" w14:textId="41E1D3B5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Допустимая нагрузка:250кг.</w:t>
      </w:r>
    </w:p>
    <w:p w14:paraId="0F83A278" w14:textId="2FAEBE3A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Допустимая нагрузка на удлинении: 113кг.</w:t>
      </w:r>
    </w:p>
    <w:p w14:paraId="200B3B43" w14:textId="011EFBE9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Максимальное количество человек: 2/1.</w:t>
      </w:r>
    </w:p>
    <w:p w14:paraId="1CB2CAF3" w14:textId="655DCEFE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proofErr w:type="spellStart"/>
      <w:r w:rsidRPr="003D259C">
        <w:rPr>
          <w:color w:val="262626"/>
          <w:sz w:val="28"/>
          <w:szCs w:val="28"/>
        </w:rPr>
        <w:t>Уклонность</w:t>
      </w:r>
      <w:proofErr w:type="spellEnd"/>
      <w:r w:rsidRPr="003D259C">
        <w:rPr>
          <w:color w:val="262626"/>
          <w:sz w:val="28"/>
          <w:szCs w:val="28"/>
        </w:rPr>
        <w:t>: 25%.</w:t>
      </w:r>
    </w:p>
    <w:p w14:paraId="34EF1A88" w14:textId="0C1AFD3D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Скорость движения (сведенное): 5,0км/ч.</w:t>
      </w:r>
    </w:p>
    <w:p w14:paraId="0271B2C7" w14:textId="457DCB93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Скорость движения (поднятое): 0,8км/ч.</w:t>
      </w:r>
    </w:p>
    <w:p w14:paraId="05F797A1" w14:textId="53A9A2F4" w:rsidR="003D259C" w:rsidRP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Максимальный рабочий наклон: X-1,5° / Y-3°.</w:t>
      </w:r>
    </w:p>
    <w:p w14:paraId="27DCF5FC" w14:textId="0258A22D" w:rsidR="003D259C" w:rsidRDefault="003D259C" w:rsidP="001814B8">
      <w:pPr>
        <w:pStyle w:val="a3"/>
        <w:numPr>
          <w:ilvl w:val="0"/>
          <w:numId w:val="4"/>
        </w:numPr>
        <w:ind w:left="-142" w:firstLine="568"/>
        <w:jc w:val="both"/>
        <w:rPr>
          <w:color w:val="262626"/>
          <w:sz w:val="28"/>
          <w:szCs w:val="28"/>
        </w:rPr>
      </w:pPr>
      <w:r w:rsidRPr="003D259C">
        <w:rPr>
          <w:color w:val="262626"/>
          <w:sz w:val="28"/>
          <w:szCs w:val="28"/>
        </w:rPr>
        <w:t>Скорость подъема / опускания: 51/42сек.</w:t>
      </w:r>
    </w:p>
    <w:p w14:paraId="47009819" w14:textId="4085E8CC" w:rsidR="00D833CA" w:rsidRPr="003D259C" w:rsidRDefault="00D833CA" w:rsidP="001814B8">
      <w:pPr>
        <w:pStyle w:val="a3"/>
        <w:numPr>
          <w:ilvl w:val="0"/>
          <w:numId w:val="3"/>
        </w:numPr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>Количество: 1 шт.</w:t>
      </w:r>
    </w:p>
    <w:p w14:paraId="03A51499" w14:textId="77777777" w:rsidR="00C10113" w:rsidRPr="00D833CA" w:rsidRDefault="00C10113" w:rsidP="001814B8">
      <w:pPr>
        <w:pStyle w:val="a3"/>
        <w:numPr>
          <w:ilvl w:val="0"/>
          <w:numId w:val="3"/>
        </w:numPr>
        <w:shd w:val="clear" w:color="auto" w:fill="FFFFFF"/>
        <w:ind w:left="-142" w:firstLine="568"/>
        <w:jc w:val="both"/>
        <w:rPr>
          <w:sz w:val="28"/>
          <w:szCs w:val="28"/>
        </w:rPr>
      </w:pPr>
      <w:r w:rsidRPr="003D259C">
        <w:rPr>
          <w:sz w:val="28"/>
          <w:szCs w:val="28"/>
        </w:rPr>
        <w:t>Поставщик в тендерном предложении должен предоставить</w:t>
      </w:r>
      <w:r w:rsidRPr="00D833CA">
        <w:rPr>
          <w:sz w:val="28"/>
          <w:szCs w:val="28"/>
        </w:rPr>
        <w:t>:</w:t>
      </w:r>
    </w:p>
    <w:p w14:paraId="6F13E475" w14:textId="77777777" w:rsidR="00C10113" w:rsidRPr="00D833CA" w:rsidRDefault="00C10113" w:rsidP="001814B8">
      <w:pPr>
        <w:numPr>
          <w:ilvl w:val="0"/>
          <w:numId w:val="2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t>Документы, подтверждающие наличие гарантийного и сервисного обслуживания в РБ.</w:t>
      </w:r>
    </w:p>
    <w:p w14:paraId="69304327" w14:textId="0ED8C517" w:rsidR="00C10113" w:rsidRPr="00D833CA" w:rsidRDefault="00C10113" w:rsidP="001814B8">
      <w:pPr>
        <w:numPr>
          <w:ilvl w:val="0"/>
          <w:numId w:val="2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lastRenderedPageBreak/>
        <w:t>Обязательно предоставить руководство пользователя и техническую документацию на русском языке.</w:t>
      </w:r>
    </w:p>
    <w:p w14:paraId="7B8D29AC" w14:textId="758FECFC" w:rsidR="00C10113" w:rsidRPr="00D833CA" w:rsidRDefault="00C10113" w:rsidP="001814B8">
      <w:pPr>
        <w:pStyle w:val="a3"/>
        <w:numPr>
          <w:ilvl w:val="0"/>
          <w:numId w:val="3"/>
        </w:numPr>
        <w:ind w:left="-142" w:firstLine="568"/>
        <w:jc w:val="both"/>
        <w:rPr>
          <w:sz w:val="28"/>
          <w:szCs w:val="28"/>
        </w:rPr>
      </w:pPr>
      <w:r w:rsidRPr="00D833CA">
        <w:rPr>
          <w:sz w:val="28"/>
          <w:szCs w:val="28"/>
        </w:rPr>
        <w:t xml:space="preserve">В стоимость предложения должны быть включены: </w:t>
      </w:r>
      <w:proofErr w:type="gramStart"/>
      <w:r w:rsidR="006E02D8">
        <w:rPr>
          <w:sz w:val="28"/>
          <w:szCs w:val="28"/>
        </w:rPr>
        <w:t>шеф-монтаж</w:t>
      </w:r>
      <w:proofErr w:type="gramEnd"/>
      <w:r w:rsidRPr="00D833CA">
        <w:rPr>
          <w:sz w:val="28"/>
          <w:szCs w:val="28"/>
        </w:rPr>
        <w:t xml:space="preserve">, </w:t>
      </w:r>
      <w:r w:rsidR="006E02D8">
        <w:rPr>
          <w:sz w:val="28"/>
          <w:szCs w:val="28"/>
        </w:rPr>
        <w:t>шеф-</w:t>
      </w:r>
      <w:r w:rsidRPr="00D833CA">
        <w:rPr>
          <w:sz w:val="28"/>
          <w:szCs w:val="28"/>
        </w:rPr>
        <w:t>наладка, инструктаж технического персонала покупателя, гарантийное обслуживание.</w:t>
      </w:r>
    </w:p>
    <w:p w14:paraId="7184AB02" w14:textId="77777777" w:rsidR="00C10113" w:rsidRPr="00D833CA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t>Гарантийное обслуживание оборудования не менее 24 месяцев.</w:t>
      </w:r>
    </w:p>
    <w:p w14:paraId="09A171ED" w14:textId="460F57BC" w:rsidR="00C10113" w:rsidRPr="00D833CA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t>Участники в своих предложениях должны отразить порядок исполнения гарантийных обязательств (при ссылке на сервисный центр иной компании на территории Беларуси, указать его адрес и предоставить документы, подтверждающие готовность указанного сервисного центра исполнять гарантийные и послегарантийные обязательства Поставщика.</w:t>
      </w:r>
    </w:p>
    <w:p w14:paraId="119C50DD" w14:textId="6D02829A" w:rsidR="00C10113" w:rsidRPr="00D833CA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t>В предложениях претендентов должно быть отмечено о том, что в течение гарантийного срока</w:t>
      </w:r>
      <w:r w:rsidR="007F2F2D">
        <w:rPr>
          <w:sz w:val="28"/>
          <w:szCs w:val="28"/>
        </w:rPr>
        <w:t xml:space="preserve">, </w:t>
      </w:r>
      <w:r w:rsidRPr="00D833CA">
        <w:rPr>
          <w:sz w:val="28"/>
          <w:szCs w:val="28"/>
        </w:rPr>
        <w:t xml:space="preserve">время реакции сервисного центра по телефону и электронной почте составит не более </w:t>
      </w:r>
      <w:r w:rsidR="007F2F2D">
        <w:rPr>
          <w:sz w:val="28"/>
          <w:szCs w:val="28"/>
        </w:rPr>
        <w:t>24</w:t>
      </w:r>
      <w:r w:rsidRPr="00D833CA">
        <w:rPr>
          <w:sz w:val="28"/>
          <w:szCs w:val="28"/>
        </w:rPr>
        <w:t xml:space="preserve"> часов,  прибытие специалистов на площади общества в случае необходимости - не более </w:t>
      </w:r>
      <w:r w:rsidR="007F2F2D">
        <w:rPr>
          <w:sz w:val="28"/>
          <w:szCs w:val="28"/>
        </w:rPr>
        <w:t>48</w:t>
      </w:r>
      <w:r w:rsidRPr="00D833CA">
        <w:rPr>
          <w:sz w:val="28"/>
          <w:szCs w:val="28"/>
        </w:rPr>
        <w:t>-х часов с момента сообщения  Заказчика о сбое или отказе, а ремонт или замена оборудования в период гарантии будет обеспечена продавцом (или сервисным центром производителя оборудования на территории Республики Беларусь) в течение 10-ти рабочих дней с момента обращения на сервисный центр продавца, или будет предоставлено оборудование на подмену по согласованию сторон.</w:t>
      </w:r>
    </w:p>
    <w:p w14:paraId="34D6F7DE" w14:textId="77777777" w:rsidR="00C10113" w:rsidRPr="00D833CA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sz w:val="28"/>
          <w:szCs w:val="28"/>
        </w:rPr>
        <w:t xml:space="preserve">В предложениях претендентов должно быть отмечено, что гарантируется возможность осуществления послегарантийного ремонта оборудования на территории РБ, а также поставка </w:t>
      </w:r>
      <w:proofErr w:type="spellStart"/>
      <w:r w:rsidRPr="00D833CA">
        <w:rPr>
          <w:sz w:val="28"/>
          <w:szCs w:val="28"/>
        </w:rPr>
        <w:t>ЗИПа</w:t>
      </w:r>
      <w:proofErr w:type="spellEnd"/>
      <w:r w:rsidRPr="00D833CA">
        <w:rPr>
          <w:sz w:val="28"/>
          <w:szCs w:val="28"/>
        </w:rPr>
        <w:t xml:space="preserve"> в течение 5-ти лет с момента окончания срока гарантии (по отдельному договору). </w:t>
      </w:r>
    </w:p>
    <w:p w14:paraId="35EFC15D" w14:textId="77777777" w:rsidR="00C10113" w:rsidRPr="00D833CA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rFonts w:eastAsia="Calibri"/>
          <w:sz w:val="28"/>
          <w:szCs w:val="28"/>
        </w:rPr>
        <w:t>Срок службы: не менее 10 лет.</w:t>
      </w:r>
    </w:p>
    <w:p w14:paraId="49D9CBBA" w14:textId="7762BF26" w:rsidR="00C10113" w:rsidRPr="001814B8" w:rsidRDefault="00C10113" w:rsidP="001814B8">
      <w:pPr>
        <w:numPr>
          <w:ilvl w:val="0"/>
          <w:numId w:val="3"/>
        </w:numPr>
        <w:ind w:left="-142" w:firstLine="568"/>
        <w:contextualSpacing/>
        <w:jc w:val="both"/>
        <w:rPr>
          <w:sz w:val="28"/>
          <w:szCs w:val="28"/>
        </w:rPr>
      </w:pPr>
      <w:r w:rsidRPr="00D833CA">
        <w:rPr>
          <w:rFonts w:eastAsia="Calibri"/>
          <w:sz w:val="28"/>
          <w:szCs w:val="28"/>
        </w:rPr>
        <w:t xml:space="preserve">Предполагаемый срок поставки: </w:t>
      </w:r>
      <w:r w:rsidR="007F2F2D">
        <w:rPr>
          <w:rFonts w:eastAsia="Calibri"/>
          <w:sz w:val="28"/>
          <w:szCs w:val="28"/>
        </w:rPr>
        <w:t xml:space="preserve">апрель </w:t>
      </w:r>
      <w:r w:rsidR="00414D3D">
        <w:rPr>
          <w:rFonts w:eastAsia="Calibri"/>
          <w:sz w:val="28"/>
          <w:szCs w:val="28"/>
        </w:rPr>
        <w:t>202</w:t>
      </w:r>
      <w:r w:rsidR="007F2F2D">
        <w:rPr>
          <w:rFonts w:eastAsia="Calibri"/>
          <w:sz w:val="28"/>
          <w:szCs w:val="28"/>
        </w:rPr>
        <w:t>6</w:t>
      </w:r>
      <w:r w:rsidR="00414D3D">
        <w:rPr>
          <w:rFonts w:eastAsia="Calibri"/>
          <w:sz w:val="28"/>
          <w:szCs w:val="28"/>
        </w:rPr>
        <w:t xml:space="preserve"> года.</w:t>
      </w:r>
    </w:p>
    <w:p w14:paraId="17E98483" w14:textId="77777777" w:rsidR="001814B8" w:rsidRPr="001814B8" w:rsidRDefault="001814B8" w:rsidP="001814B8">
      <w:pPr>
        <w:numPr>
          <w:ilvl w:val="0"/>
          <w:numId w:val="3"/>
        </w:numPr>
        <w:spacing w:before="120"/>
        <w:ind w:left="-142" w:firstLine="568"/>
        <w:jc w:val="both"/>
        <w:rPr>
          <w:bCs/>
          <w:sz w:val="28"/>
          <w:szCs w:val="28"/>
        </w:rPr>
      </w:pPr>
      <w:r w:rsidRPr="001814B8">
        <w:rPr>
          <w:sz w:val="28"/>
          <w:szCs w:val="40"/>
        </w:rPr>
        <w:t>Требования к сертификации: ТР/ТС 010/2011 «О безопасности машин и оборудования», (КОД ТН ВЭД ТС 8428909000).</w:t>
      </w:r>
    </w:p>
    <w:p w14:paraId="4369683A" w14:textId="77777777" w:rsidR="00C10113" w:rsidRPr="00D833CA" w:rsidRDefault="00C10113" w:rsidP="001814B8">
      <w:pPr>
        <w:autoSpaceDE w:val="0"/>
        <w:autoSpaceDN w:val="0"/>
        <w:adjustRightInd w:val="0"/>
        <w:ind w:left="-142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3CA">
        <w:rPr>
          <w:rFonts w:eastAsia="Calibri"/>
          <w:sz w:val="28"/>
          <w:szCs w:val="28"/>
          <w:lang w:eastAsia="en-US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3DD041C0" w14:textId="77777777" w:rsidR="00C10113" w:rsidRPr="00D833CA" w:rsidRDefault="00C10113" w:rsidP="001814B8">
      <w:pPr>
        <w:autoSpaceDE w:val="0"/>
        <w:autoSpaceDN w:val="0"/>
        <w:adjustRightInd w:val="0"/>
        <w:ind w:left="-142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3CA">
        <w:rPr>
          <w:rFonts w:eastAsia="Calibri"/>
          <w:sz w:val="28"/>
          <w:szCs w:val="28"/>
          <w:lang w:eastAsia="en-US"/>
        </w:rPr>
        <w:t>Предложение признается не соответствующим техническому заданию, если:</w:t>
      </w:r>
    </w:p>
    <w:p w14:paraId="797743EE" w14:textId="77777777" w:rsidR="00C10113" w:rsidRPr="00D833CA" w:rsidRDefault="00C10113" w:rsidP="001814B8">
      <w:pPr>
        <w:numPr>
          <w:ilvl w:val="0"/>
          <w:numId w:val="1"/>
        </w:numPr>
        <w:autoSpaceDE w:val="0"/>
        <w:autoSpaceDN w:val="0"/>
        <w:adjustRightInd w:val="0"/>
        <w:ind w:left="-142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3CA">
        <w:rPr>
          <w:rFonts w:eastAsia="Calibri"/>
          <w:sz w:val="28"/>
          <w:szCs w:val="28"/>
          <w:lang w:eastAsia="en-US"/>
        </w:rPr>
        <w:t>оно не отвечает требованиям технического задания;</w:t>
      </w:r>
    </w:p>
    <w:p w14:paraId="6F75F1DA" w14:textId="77777777" w:rsidR="00C10113" w:rsidRPr="00D833CA" w:rsidRDefault="00C10113" w:rsidP="001814B8">
      <w:pPr>
        <w:numPr>
          <w:ilvl w:val="0"/>
          <w:numId w:val="1"/>
        </w:numPr>
        <w:autoSpaceDE w:val="0"/>
        <w:autoSpaceDN w:val="0"/>
        <w:adjustRightInd w:val="0"/>
        <w:ind w:left="-142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3CA">
        <w:rPr>
          <w:rFonts w:eastAsia="Calibri"/>
          <w:sz w:val="28"/>
          <w:szCs w:val="28"/>
          <w:lang w:eastAsia="en-US"/>
        </w:rPr>
        <w:t>не содержит ответов на все вопросы, изложенные в техническом задании;</w:t>
      </w:r>
    </w:p>
    <w:p w14:paraId="1ACC23B8" w14:textId="77777777" w:rsidR="00C10113" w:rsidRPr="00D833CA" w:rsidRDefault="00C10113" w:rsidP="001814B8">
      <w:pPr>
        <w:numPr>
          <w:ilvl w:val="0"/>
          <w:numId w:val="1"/>
        </w:numPr>
        <w:autoSpaceDE w:val="0"/>
        <w:autoSpaceDN w:val="0"/>
        <w:adjustRightInd w:val="0"/>
        <w:ind w:left="-142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33CA">
        <w:rPr>
          <w:rFonts w:eastAsia="Calibri"/>
          <w:sz w:val="28"/>
          <w:szCs w:val="28"/>
          <w:lang w:eastAsia="en-US"/>
        </w:rPr>
        <w:t>участник, представивший предложение, отказался исправить выявленные в нём ошибки или неточности.</w:t>
      </w:r>
    </w:p>
    <w:p w14:paraId="0310F7E5" w14:textId="77777777" w:rsidR="00C10113" w:rsidRDefault="00C10113" w:rsidP="00C10113">
      <w:pPr>
        <w:rPr>
          <w:rFonts w:eastAsia="Calibri"/>
          <w:sz w:val="28"/>
          <w:szCs w:val="28"/>
          <w:lang w:eastAsia="en-US"/>
        </w:rPr>
      </w:pPr>
    </w:p>
    <w:sectPr w:rsidR="00C10113" w:rsidSect="001814B8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F7178"/>
    <w:multiLevelType w:val="hybridMultilevel"/>
    <w:tmpl w:val="CB4EF382"/>
    <w:lvl w:ilvl="0" w:tplc="C7CEC3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447C88"/>
    <w:multiLevelType w:val="hybridMultilevel"/>
    <w:tmpl w:val="77C8B1DA"/>
    <w:lvl w:ilvl="0" w:tplc="36385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515566"/>
    <w:multiLevelType w:val="hybridMultilevel"/>
    <w:tmpl w:val="F29E1F24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E836232"/>
    <w:multiLevelType w:val="multilevel"/>
    <w:tmpl w:val="0024E208"/>
    <w:lvl w:ilvl="0">
      <w:start w:val="7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4" w15:restartNumberingAfterBreak="0">
    <w:nsid w:val="5F4B0DDA"/>
    <w:multiLevelType w:val="hybridMultilevel"/>
    <w:tmpl w:val="4A8098CE"/>
    <w:lvl w:ilvl="0" w:tplc="25D60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98520336">
    <w:abstractNumId w:val="2"/>
  </w:num>
  <w:num w:numId="2" w16cid:durableId="53940369">
    <w:abstractNumId w:val="4"/>
  </w:num>
  <w:num w:numId="3" w16cid:durableId="137115801">
    <w:abstractNumId w:val="1"/>
  </w:num>
  <w:num w:numId="4" w16cid:durableId="245384745">
    <w:abstractNumId w:val="0"/>
  </w:num>
  <w:num w:numId="5" w16cid:durableId="173180335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BB"/>
    <w:rsid w:val="00027A6B"/>
    <w:rsid w:val="00075EF2"/>
    <w:rsid w:val="00090C19"/>
    <w:rsid w:val="000B58AE"/>
    <w:rsid w:val="00123374"/>
    <w:rsid w:val="001814B8"/>
    <w:rsid w:val="0019116B"/>
    <w:rsid w:val="001B0C1E"/>
    <w:rsid w:val="001C7D65"/>
    <w:rsid w:val="0020631C"/>
    <w:rsid w:val="00312CE5"/>
    <w:rsid w:val="00353DE2"/>
    <w:rsid w:val="003551C0"/>
    <w:rsid w:val="003D259C"/>
    <w:rsid w:val="00414D3D"/>
    <w:rsid w:val="00422576"/>
    <w:rsid w:val="00432586"/>
    <w:rsid w:val="0046167A"/>
    <w:rsid w:val="00472F5B"/>
    <w:rsid w:val="004B76BD"/>
    <w:rsid w:val="004D32F8"/>
    <w:rsid w:val="004D616D"/>
    <w:rsid w:val="005007E3"/>
    <w:rsid w:val="00593A4C"/>
    <w:rsid w:val="005C2040"/>
    <w:rsid w:val="00621508"/>
    <w:rsid w:val="00623388"/>
    <w:rsid w:val="0063604E"/>
    <w:rsid w:val="00642749"/>
    <w:rsid w:val="0066016C"/>
    <w:rsid w:val="006E02D8"/>
    <w:rsid w:val="006F4809"/>
    <w:rsid w:val="00736EF3"/>
    <w:rsid w:val="00761113"/>
    <w:rsid w:val="00771368"/>
    <w:rsid w:val="0078165A"/>
    <w:rsid w:val="007963BD"/>
    <w:rsid w:val="007C4361"/>
    <w:rsid w:val="007E3CD6"/>
    <w:rsid w:val="007F2F2D"/>
    <w:rsid w:val="00811B0C"/>
    <w:rsid w:val="0083789D"/>
    <w:rsid w:val="008800AF"/>
    <w:rsid w:val="008846E2"/>
    <w:rsid w:val="00887981"/>
    <w:rsid w:val="00892C5E"/>
    <w:rsid w:val="0091310B"/>
    <w:rsid w:val="009838FC"/>
    <w:rsid w:val="009C39F3"/>
    <w:rsid w:val="00A178F4"/>
    <w:rsid w:val="00A44797"/>
    <w:rsid w:val="00A63C01"/>
    <w:rsid w:val="00A8095A"/>
    <w:rsid w:val="00AE4291"/>
    <w:rsid w:val="00B02B3F"/>
    <w:rsid w:val="00B4595B"/>
    <w:rsid w:val="00B6629E"/>
    <w:rsid w:val="00BB37C9"/>
    <w:rsid w:val="00BE5F1C"/>
    <w:rsid w:val="00BE640E"/>
    <w:rsid w:val="00C078C3"/>
    <w:rsid w:val="00C10113"/>
    <w:rsid w:val="00C40961"/>
    <w:rsid w:val="00C65A2E"/>
    <w:rsid w:val="00C75251"/>
    <w:rsid w:val="00C76B65"/>
    <w:rsid w:val="00C77F73"/>
    <w:rsid w:val="00CA7067"/>
    <w:rsid w:val="00CB2D45"/>
    <w:rsid w:val="00CB7F76"/>
    <w:rsid w:val="00CD19ED"/>
    <w:rsid w:val="00D00731"/>
    <w:rsid w:val="00D71111"/>
    <w:rsid w:val="00D833CA"/>
    <w:rsid w:val="00DD7E66"/>
    <w:rsid w:val="00E216BB"/>
    <w:rsid w:val="00E51EB6"/>
    <w:rsid w:val="00EB429A"/>
    <w:rsid w:val="00EF383B"/>
    <w:rsid w:val="00F5192A"/>
    <w:rsid w:val="00F52556"/>
    <w:rsid w:val="00F9375B"/>
    <w:rsid w:val="00F9778B"/>
    <w:rsid w:val="00FB5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C7D6"/>
  <w15:docId w15:val="{96FA9EA1-9C79-44DA-9CF1-FB83CD38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4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1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6BB"/>
    <w:pPr>
      <w:ind w:left="720"/>
      <w:contextualSpacing/>
    </w:pPr>
  </w:style>
  <w:style w:type="paragraph" w:customStyle="1" w:styleId="Default">
    <w:name w:val="Default"/>
    <w:rsid w:val="00C77F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77F73"/>
    <w:rPr>
      <w:sz w:val="24"/>
      <w:szCs w:val="24"/>
    </w:rPr>
  </w:style>
  <w:style w:type="character" w:styleId="a5">
    <w:name w:val="Strong"/>
    <w:basedOn w:val="a0"/>
    <w:uiPriority w:val="22"/>
    <w:qFormat/>
    <w:rsid w:val="0019116B"/>
    <w:rPr>
      <w:b/>
      <w:bCs/>
    </w:rPr>
  </w:style>
  <w:style w:type="character" w:customStyle="1" w:styleId="attrname">
    <w:name w:val="attr__name"/>
    <w:basedOn w:val="a0"/>
    <w:rsid w:val="001B0C1E"/>
  </w:style>
  <w:style w:type="character" w:customStyle="1" w:styleId="attrvalue">
    <w:name w:val="attr__value"/>
    <w:basedOn w:val="a0"/>
    <w:rsid w:val="001B0C1E"/>
  </w:style>
  <w:style w:type="character" w:customStyle="1" w:styleId="10">
    <w:name w:val="Заголовок 1 Знак"/>
    <w:basedOn w:val="a0"/>
    <w:link w:val="1"/>
    <w:uiPriority w:val="9"/>
    <w:rsid w:val="00BE64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1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11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00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00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duct-detail-ordernumber-label">
    <w:name w:val="product-detail-ordernumber-label"/>
    <w:basedOn w:val="a0"/>
    <w:rsid w:val="0078165A"/>
  </w:style>
  <w:style w:type="character" w:customStyle="1" w:styleId="product-detail-ordernumber">
    <w:name w:val="product-detail-ordernumber"/>
    <w:basedOn w:val="a0"/>
    <w:rsid w:val="0078165A"/>
  </w:style>
  <w:style w:type="paragraph" w:customStyle="1" w:styleId="product-detail-short-description">
    <w:name w:val="product-detail-short-description"/>
    <w:basedOn w:val="a"/>
    <w:rsid w:val="0078165A"/>
    <w:pPr>
      <w:spacing w:before="100" w:beforeAutospacing="1" w:after="100" w:afterAutospacing="1"/>
    </w:pPr>
    <w:rPr>
      <w:sz w:val="24"/>
      <w:szCs w:val="24"/>
    </w:rPr>
  </w:style>
  <w:style w:type="character" w:customStyle="1" w:styleId="snow-ali-kittypographybase1shggo">
    <w:name w:val="snow-ali-kit_typography__base__1shggo"/>
    <w:basedOn w:val="a0"/>
    <w:rsid w:val="00CA7067"/>
  </w:style>
  <w:style w:type="paragraph" w:customStyle="1" w:styleId="th-featuresitem">
    <w:name w:val="th-features__item"/>
    <w:basedOn w:val="a"/>
    <w:rsid w:val="003D259C"/>
    <w:pPr>
      <w:spacing w:before="100" w:beforeAutospacing="1" w:after="100" w:afterAutospacing="1"/>
    </w:pPr>
    <w:rPr>
      <w:sz w:val="24"/>
      <w:szCs w:val="24"/>
    </w:rPr>
  </w:style>
  <w:style w:type="character" w:customStyle="1" w:styleId="th-featuresitem-label">
    <w:name w:val="th-features__item-label"/>
    <w:basedOn w:val="a0"/>
    <w:rsid w:val="003D259C"/>
  </w:style>
  <w:style w:type="character" w:customStyle="1" w:styleId="th-featuresitem-values">
    <w:name w:val="th-features__item-values"/>
    <w:basedOn w:val="a0"/>
    <w:rsid w:val="003D2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512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88311">
                  <w:marLeft w:val="0"/>
                  <w:marRight w:val="0"/>
                  <w:marTop w:val="0"/>
                  <w:marBottom w:val="0"/>
                  <w:divBdr>
                    <w:top w:val="single" w:sz="6" w:space="4" w:color="D5D9DE"/>
                    <w:left w:val="single" w:sz="6" w:space="11" w:color="D5D9DE"/>
                    <w:bottom w:val="single" w:sz="6" w:space="4" w:color="D5D9DE"/>
                    <w:right w:val="single" w:sz="6" w:space="11" w:color="D5D9DE"/>
                  </w:divBdr>
                </w:div>
              </w:divsChild>
            </w:div>
            <w:div w:id="37439640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82599">
                  <w:marLeft w:val="0"/>
                  <w:marRight w:val="0"/>
                  <w:marTop w:val="0"/>
                  <w:marBottom w:val="0"/>
                  <w:divBdr>
                    <w:top w:val="single" w:sz="6" w:space="0" w:color="D5D9DE"/>
                    <w:left w:val="single" w:sz="6" w:space="11" w:color="D5D9DE"/>
                    <w:bottom w:val="single" w:sz="6" w:space="0" w:color="D5D9DE"/>
                    <w:right w:val="single" w:sz="6" w:space="0" w:color="D5D9DE"/>
                  </w:divBdr>
                </w:div>
                <w:div w:id="130560253">
                  <w:marLeft w:val="0"/>
                  <w:marRight w:val="0"/>
                  <w:marTop w:val="0"/>
                  <w:marBottom w:val="0"/>
                  <w:divBdr>
                    <w:top w:val="single" w:sz="6" w:space="4" w:color="D5D9DE"/>
                    <w:left w:val="single" w:sz="6" w:space="11" w:color="D5D9DE"/>
                    <w:bottom w:val="single" w:sz="6" w:space="4" w:color="D5D9DE"/>
                    <w:right w:val="single" w:sz="6" w:space="11" w:color="D5D9DE"/>
                  </w:divBdr>
                </w:div>
              </w:divsChild>
            </w:div>
          </w:divsChild>
        </w:div>
        <w:div w:id="17434659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5574">
              <w:marLeft w:val="0"/>
              <w:marRight w:val="0"/>
              <w:marTop w:val="0"/>
              <w:marBottom w:val="0"/>
              <w:divBdr>
                <w:top w:val="single" w:sz="6" w:space="0" w:color="D5D9DE"/>
                <w:left w:val="single" w:sz="6" w:space="11" w:color="D5D9DE"/>
                <w:bottom w:val="single" w:sz="6" w:space="0" w:color="D5D9DE"/>
                <w:right w:val="single" w:sz="6" w:space="0" w:color="D5D9DE"/>
              </w:divBdr>
            </w:div>
            <w:div w:id="1209488920">
              <w:marLeft w:val="0"/>
              <w:marRight w:val="0"/>
              <w:marTop w:val="0"/>
              <w:marBottom w:val="0"/>
              <w:divBdr>
                <w:top w:val="single" w:sz="6" w:space="4" w:color="D5D9DE"/>
                <w:left w:val="single" w:sz="6" w:space="11" w:color="D5D9DE"/>
                <w:bottom w:val="single" w:sz="6" w:space="4" w:color="D5D9DE"/>
                <w:right w:val="single" w:sz="6" w:space="11" w:color="D5D9DE"/>
              </w:divBdr>
            </w:div>
          </w:divsChild>
        </w:div>
      </w:divsChild>
    </w:div>
    <w:div w:id="153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293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60350">
              <w:marLeft w:val="-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91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49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29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69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01541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6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592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81855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6304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8098">
                      <w:marLeft w:val="0"/>
                      <w:marRight w:val="24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35441">
                      <w:marLeft w:val="0"/>
                      <w:marRight w:val="21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5045498">
              <w:marLeft w:val="-12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5401">
                  <w:marLeft w:val="12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3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9888681">
                  <w:marLeft w:val="12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38409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053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448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129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344252">
                          <w:marLeft w:val="-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95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69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199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56757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24459">
                          <w:marLeft w:val="-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4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8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497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08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92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1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544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2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55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2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982809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826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4405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018114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4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084041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0405757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6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92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631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124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485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573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048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6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2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7808">
          <w:marLeft w:val="150"/>
          <w:marRight w:val="0"/>
          <w:marTop w:val="375"/>
          <w:marBottom w:val="375"/>
          <w:divBdr>
            <w:top w:val="none" w:sz="0" w:space="0" w:color="auto"/>
            <w:left w:val="single" w:sz="48" w:space="9" w:color="F43400"/>
            <w:bottom w:val="none" w:sz="0" w:space="0" w:color="auto"/>
            <w:right w:val="single" w:sz="48" w:space="9" w:color="F43400"/>
          </w:divBdr>
        </w:div>
      </w:divsChild>
    </w:div>
    <w:div w:id="1886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89654">
          <w:marLeft w:val="0"/>
          <w:marRight w:val="0"/>
          <w:marTop w:val="0"/>
          <w:marBottom w:val="0"/>
          <w:divBdr>
            <w:top w:val="single" w:sz="6" w:space="0" w:color="BC1F6E"/>
            <w:left w:val="single" w:sz="6" w:space="24" w:color="BC1F6E"/>
            <w:bottom w:val="none" w:sz="0" w:space="0" w:color="auto"/>
            <w:right w:val="single" w:sz="6" w:space="24" w:color="BC1F6E"/>
          </w:divBdr>
          <w:divsChild>
            <w:div w:id="16061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60747">
          <w:marLeft w:val="-16348"/>
          <w:marRight w:val="0"/>
          <w:marTop w:val="0"/>
          <w:marBottom w:val="600"/>
          <w:divBdr>
            <w:top w:val="single" w:sz="6" w:space="18" w:color="BC1F6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3775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Батуева Ольга Николаевна</dc:creator>
  <cp:lastModifiedBy>Яковлев Иван Николаевич</cp:lastModifiedBy>
  <cp:revision>12</cp:revision>
  <cp:lastPrinted>2023-02-03T07:36:00Z</cp:lastPrinted>
  <dcterms:created xsi:type="dcterms:W3CDTF">2024-05-24T05:18:00Z</dcterms:created>
  <dcterms:modified xsi:type="dcterms:W3CDTF">2026-02-10T07:45:00Z</dcterms:modified>
</cp:coreProperties>
</file>